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B7C" w:rsidRDefault="00670B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670B7C">
        <w:trPr>
          <w:trHeight w:val="500"/>
        </w:trPr>
        <w:tc>
          <w:tcPr>
            <w:tcW w:w="4788" w:type="dxa"/>
          </w:tcPr>
          <w:p w:rsidR="00670B7C" w:rsidRDefault="00C50C7F" w:rsidP="008F461B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 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:rsidR="00670B7C" w:rsidRPr="008F461B" w:rsidRDefault="00C50C7F" w:rsidP="008F461B">
            <w:pPr>
              <w:spacing w:before="120"/>
              <w:rPr>
                <w:rFonts w:ascii="Calibri" w:eastAsia="Calibri" w:hAnsi="Calibri" w:cs="Calibri"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Секторски циљ(еви)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2.1</w:t>
            </w:r>
            <w:r w:rsidR="008F461B">
              <w:rPr>
                <w:rFonts w:ascii="Calibri" w:eastAsia="Calibri" w:hAnsi="Calibri" w:cs="Calibri"/>
                <w:color w:val="000000"/>
                <w:sz w:val="20"/>
                <w:szCs w:val="20"/>
                <w:lang w:val="sr-Cyrl-CS"/>
              </w:rPr>
              <w:t>.</w:t>
            </w:r>
            <w:r w:rsidR="008F461B">
              <w:t xml:space="preserve"> </w:t>
            </w:r>
            <w:r w:rsidR="008F461B" w:rsidRPr="008F461B">
              <w:rPr>
                <w:rFonts w:ascii="Calibri" w:eastAsia="Calibri" w:hAnsi="Calibri" w:cs="Calibri"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DD0490">
              <w:rPr>
                <w:rFonts w:ascii="Calibri" w:eastAsia="Calibri" w:hAnsi="Calibri" w:cs="Calibri"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8F461B" w:rsidRPr="008F461B">
              <w:rPr>
                <w:rFonts w:ascii="Calibri" w:eastAsia="Calibri" w:hAnsi="Calibri" w:cs="Calibri"/>
                <w:color w:val="000000"/>
                <w:sz w:val="20"/>
                <w:szCs w:val="20"/>
                <w:lang w:val="sr-Cyrl-CS"/>
              </w:rPr>
              <w:t>202</w:t>
            </w:r>
            <w:r w:rsidR="00DD0490">
              <w:rPr>
                <w:rFonts w:ascii="Calibri" w:eastAsia="Calibri" w:hAnsi="Calibri" w:cs="Calibri"/>
                <w:color w:val="000000"/>
                <w:sz w:val="20"/>
                <w:szCs w:val="20"/>
                <w:lang w:val="sr-Cyrl-CS"/>
              </w:rPr>
              <w:t>2</w:t>
            </w:r>
            <w:r w:rsidR="008F461B" w:rsidRPr="008F461B">
              <w:rPr>
                <w:rFonts w:ascii="Calibri" w:eastAsia="Calibri" w:hAnsi="Calibri" w:cs="Calibri"/>
                <w:color w:val="000000"/>
                <w:sz w:val="20"/>
                <w:szCs w:val="20"/>
                <w:lang w:val="sr-Cyrl-CS"/>
              </w:rPr>
              <w:t>. унапређена ефикасност  Градске управе</w:t>
            </w:r>
          </w:p>
          <w:p w:rsidR="00670B7C" w:rsidRDefault="00670B7C">
            <w:pPr>
              <w:spacing w:before="12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670B7C">
        <w:trPr>
          <w:trHeight w:val="66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670B7C" w:rsidRDefault="00C50C7F">
            <w:pPr>
              <w:spacing w:before="120"/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 xml:space="preserve">Назив програма: </w:t>
            </w:r>
            <w:r w:rsidR="00BD3B70">
              <w:rPr>
                <w:rFonts w:ascii="Calibri" w:eastAsia="Calibri" w:hAnsi="Calibri" w:cs="Calibri"/>
                <w:b/>
                <w:color w:val="FFFFFF"/>
                <w:sz w:val="20"/>
                <w:szCs w:val="20"/>
                <w:lang w:val="sr-Cyrl-CS"/>
              </w:rPr>
              <w:t>2.1.1. Е</w:t>
            </w:r>
            <w:r w:rsidR="00BD3B70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 xml:space="preserve">фикасна управа </w:t>
            </w: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(Е-УПРАВА)</w:t>
            </w:r>
          </w:p>
          <w:p w:rsidR="00670B7C" w:rsidRDefault="00C50C7F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 xml:space="preserve">Назив пројекта/мјере: </w:t>
            </w:r>
            <w:r w:rsidR="00BD3B70">
              <w:rPr>
                <w:rFonts w:ascii="Calibri" w:eastAsia="Calibri" w:hAnsi="Calibri" w:cs="Calibri"/>
                <w:b/>
                <w:color w:val="FFFFFF"/>
                <w:sz w:val="20"/>
                <w:szCs w:val="20"/>
                <w:lang w:val="sr-Cyrl-CS"/>
              </w:rPr>
              <w:t xml:space="preserve">П. 2.1.1.5. </w:t>
            </w: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Умрежавање мјесних заједница у циљу повећања ефикасности рада</w:t>
            </w:r>
          </w:p>
        </w:tc>
      </w:tr>
      <w:tr w:rsidR="00670B7C">
        <w:trPr>
          <w:trHeight w:val="1500"/>
        </w:trPr>
        <w:tc>
          <w:tcPr>
            <w:tcW w:w="9889" w:type="dxa"/>
            <w:gridSpan w:val="2"/>
          </w:tcPr>
          <w:p w:rsidR="00670B7C" w:rsidRDefault="00C50C7F">
            <w:pPr>
              <w:spacing w:before="120"/>
              <w:jc w:val="both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:rsidR="00670B7C" w:rsidRDefault="00C50C7F">
            <w:pPr>
              <w:spacing w:before="12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Физичка и правна лица подносе захтјеве из надлежности организационим јединица Градске управе и путем мјесних заједница. Практично, у овом моменту сва  коресподенција се одвија физичким доласким запослених у сједиште Градске управе у циљу достављања захтјева, што битно смањује ефикасност и економичност рада управе у том домену.</w:t>
            </w:r>
          </w:p>
        </w:tc>
      </w:tr>
      <w:tr w:rsidR="00670B7C">
        <w:trPr>
          <w:trHeight w:val="640"/>
        </w:trPr>
        <w:tc>
          <w:tcPr>
            <w:tcW w:w="4788" w:type="dxa"/>
          </w:tcPr>
          <w:p w:rsidR="00670B7C" w:rsidRDefault="00C50C7F">
            <w:pPr>
              <w:spacing w:before="12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Циљ/еви пројекта:</w:t>
            </w:r>
          </w:p>
          <w:p w:rsidR="00670B7C" w:rsidRPr="008F461B" w:rsidRDefault="00C50C7F" w:rsidP="008F461B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8F461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Већа ефикасност и економичност и смањење </w:t>
            </w:r>
            <w:r w:rsidRPr="008F461B">
              <w:rPr>
                <w:rFonts w:ascii="Calibri" w:eastAsia="Calibri" w:hAnsi="Calibri" w:cs="Calibri"/>
                <w:sz w:val="20"/>
                <w:szCs w:val="20"/>
              </w:rPr>
              <w:t>трошкова у раду администрације</w:t>
            </w:r>
          </w:p>
        </w:tc>
        <w:tc>
          <w:tcPr>
            <w:tcW w:w="5101" w:type="dxa"/>
          </w:tcPr>
          <w:p w:rsidR="008F461B" w:rsidRDefault="00C50C7F">
            <w:pPr>
              <w:spacing w:before="12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Циљна група: </w:t>
            </w:r>
          </w:p>
          <w:p w:rsidR="00670B7C" w:rsidRPr="008F461B" w:rsidRDefault="00C50C7F" w:rsidP="008F461B">
            <w:pPr>
              <w:pStyle w:val="ListParagraph"/>
              <w:numPr>
                <w:ilvl w:val="0"/>
                <w:numId w:val="1"/>
              </w:num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F461B">
              <w:rPr>
                <w:rFonts w:ascii="Calibri" w:eastAsia="Calibri" w:hAnsi="Calibri" w:cs="Calibri"/>
                <w:sz w:val="20"/>
                <w:szCs w:val="20"/>
              </w:rPr>
              <w:t>грађани, односно физичка и правна лица који одређене захтјеве упућују управи преко мјесних заједница</w:t>
            </w:r>
          </w:p>
        </w:tc>
      </w:tr>
      <w:tr w:rsidR="00670B7C">
        <w:trPr>
          <w:trHeight w:val="540"/>
        </w:trPr>
        <w:tc>
          <w:tcPr>
            <w:tcW w:w="4788" w:type="dxa"/>
            <w:shd w:val="clear" w:color="auto" w:fill="auto"/>
          </w:tcPr>
          <w:p w:rsidR="00670B7C" w:rsidRDefault="00C50C7F">
            <w:pPr>
              <w:spacing w:before="120"/>
              <w:jc w:val="both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Очекивани резултати:</w:t>
            </w:r>
          </w:p>
          <w:p w:rsidR="00670B7C" w:rsidRPr="008F461B" w:rsidRDefault="00C50C7F" w:rsidP="008F461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8F461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Већа ефикасност и економичност</w:t>
            </w:r>
          </w:p>
          <w:p w:rsidR="008F461B" w:rsidRPr="008F461B" w:rsidRDefault="008F461B" w:rsidP="008F461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С</w:t>
            </w:r>
            <w:r w:rsidRPr="008F461B">
              <w:rPr>
                <w:rFonts w:ascii="Calibri" w:eastAsia="Calibri" w:hAnsi="Calibri" w:cs="Calibri"/>
                <w:sz w:val="20"/>
                <w:szCs w:val="20"/>
              </w:rPr>
              <w:t>мањен број захтјева и предмета у централи градске управе</w:t>
            </w:r>
          </w:p>
        </w:tc>
        <w:tc>
          <w:tcPr>
            <w:tcW w:w="5101" w:type="dxa"/>
          </w:tcPr>
          <w:p w:rsidR="008F461B" w:rsidRDefault="00C50C7F" w:rsidP="00D34750">
            <w:pPr>
              <w:spacing w:before="120"/>
              <w:jc w:val="both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Индикатори: број захтјева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:rsidR="00670B7C" w:rsidRPr="008F461B" w:rsidRDefault="00C50C7F" w:rsidP="008F461B">
            <w:pPr>
              <w:pStyle w:val="ListParagraph"/>
              <w:numPr>
                <w:ilvl w:val="0"/>
                <w:numId w:val="1"/>
              </w:num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8F461B">
              <w:rPr>
                <w:rFonts w:ascii="Calibri" w:eastAsia="Calibri" w:hAnsi="Calibri" w:cs="Calibri"/>
                <w:sz w:val="20"/>
                <w:szCs w:val="20"/>
              </w:rPr>
              <w:t xml:space="preserve">грађана, односно физичких и правних лица </w:t>
            </w:r>
            <w:r w:rsidRPr="008F461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Pr="008F461B">
              <w:rPr>
                <w:rFonts w:ascii="Calibri" w:eastAsia="Calibri" w:hAnsi="Calibri" w:cs="Calibri"/>
                <w:sz w:val="20"/>
                <w:szCs w:val="20"/>
              </w:rPr>
              <w:t>који су евидентирани код стручних сарадника за послове мјесних заједница.</w:t>
            </w:r>
          </w:p>
        </w:tc>
      </w:tr>
      <w:tr w:rsidR="00670B7C">
        <w:trPr>
          <w:trHeight w:val="980"/>
        </w:trPr>
        <w:tc>
          <w:tcPr>
            <w:tcW w:w="4788" w:type="dxa"/>
            <w:shd w:val="clear" w:color="auto" w:fill="auto"/>
          </w:tcPr>
          <w:p w:rsidR="00670B7C" w:rsidRDefault="00C50C7F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Главне активности:</w:t>
            </w:r>
          </w:p>
          <w:p w:rsidR="008F461B" w:rsidRPr="008F461B" w:rsidRDefault="008F461B" w:rsidP="008F461B">
            <w:pPr>
              <w:pStyle w:val="ListParagraph"/>
              <w:numPr>
                <w:ilvl w:val="0"/>
                <w:numId w:val="1"/>
              </w:num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и</w:t>
            </w:r>
            <w:r w:rsidRPr="008F461B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зра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да</w:t>
            </w:r>
            <w:r w:rsidRPr="008F461B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Пројект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а</w:t>
            </w:r>
            <w:r w:rsidRPr="008F461B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умрежавања мјесних заједница</w:t>
            </w:r>
          </w:p>
          <w:p w:rsidR="00670B7C" w:rsidRPr="008F461B" w:rsidRDefault="008F461B" w:rsidP="008F461B">
            <w:pPr>
              <w:pStyle w:val="ListParagraph"/>
              <w:numPr>
                <w:ilvl w:val="0"/>
                <w:numId w:val="1"/>
              </w:num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 w:rsidRPr="008F461B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набавка опреме у складу са израђеним Пројектом.</w:t>
            </w:r>
          </w:p>
        </w:tc>
        <w:tc>
          <w:tcPr>
            <w:tcW w:w="5101" w:type="dxa"/>
          </w:tcPr>
          <w:p w:rsidR="00670B7C" w:rsidRDefault="00C50C7F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Период имплементације:</w:t>
            </w:r>
          </w:p>
          <w:p w:rsidR="00670B7C" w:rsidRPr="008F461B" w:rsidRDefault="008F461B" w:rsidP="00DD0490">
            <w:p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Од </w:t>
            </w:r>
            <w:r w:rsidR="00C50C7F">
              <w:rPr>
                <w:rFonts w:ascii="Calibri" w:eastAsia="Calibri" w:hAnsi="Calibri" w:cs="Calibri"/>
                <w:sz w:val="20"/>
                <w:szCs w:val="20"/>
              </w:rPr>
              <w:t>2019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. до </w:t>
            </w:r>
            <w:r w:rsidR="00DD0490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="00C50C7F">
              <w:rPr>
                <w:rFonts w:ascii="Calibri" w:eastAsia="Calibri" w:hAnsi="Calibri" w:cs="Calibri"/>
                <w:sz w:val="20"/>
                <w:szCs w:val="20"/>
              </w:rPr>
              <w:t>202</w:t>
            </w:r>
            <w:r w:rsidR="00DD0490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. године</w:t>
            </w:r>
          </w:p>
        </w:tc>
      </w:tr>
      <w:tr w:rsidR="00670B7C">
        <w:trPr>
          <w:trHeight w:val="1200"/>
        </w:trPr>
        <w:tc>
          <w:tcPr>
            <w:tcW w:w="4788" w:type="dxa"/>
            <w:shd w:val="clear" w:color="auto" w:fill="auto"/>
          </w:tcPr>
          <w:p w:rsidR="00670B7C" w:rsidRDefault="00C50C7F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:rsidR="00670B7C" w:rsidRPr="008F461B" w:rsidRDefault="008F461B">
            <w:p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Укупно: 300.000,00 </w:t>
            </w:r>
          </w:p>
          <w:p w:rsidR="00670B7C" w:rsidRPr="008F461B" w:rsidRDefault="00C50C7F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По годинама:</w:t>
            </w:r>
          </w:p>
          <w:p w:rsidR="00670B7C" w:rsidRPr="008F461B" w:rsidRDefault="008F461B">
            <w:p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2019: </w:t>
            </w:r>
            <w:r w:rsidR="00C50C7F">
              <w:rPr>
                <w:rFonts w:ascii="Calibri" w:eastAsia="Calibri" w:hAnsi="Calibri" w:cs="Calibri"/>
                <w:sz w:val="20"/>
                <w:szCs w:val="20"/>
              </w:rPr>
              <w:t>150.000,00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    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2021:  50.000,00</w:t>
            </w:r>
          </w:p>
          <w:p w:rsidR="00670B7C" w:rsidRDefault="008F461B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2020: </w:t>
            </w:r>
            <w:r w:rsidR="00C50C7F">
              <w:rPr>
                <w:rFonts w:ascii="Calibri" w:eastAsia="Calibri" w:hAnsi="Calibri" w:cs="Calibri"/>
                <w:sz w:val="20"/>
                <w:szCs w:val="20"/>
              </w:rPr>
              <w:t>50.000,00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       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2022: 50.000,00</w:t>
            </w:r>
          </w:p>
          <w:p w:rsidR="00670B7C" w:rsidRDefault="00670B7C" w:rsidP="00D34750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/>
          </w:tcPr>
          <w:p w:rsidR="00670B7C" w:rsidRDefault="00C50C7F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670B7C" w:rsidRDefault="00C50C7F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А) Буџет Града (редовна буџетска средства, кредитна средства, неновчана средства): 80%</w:t>
            </w:r>
          </w:p>
          <w:p w:rsidR="00670B7C" w:rsidRPr="008F461B" w:rsidRDefault="00C50C7F">
            <w:p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Б) Оста</w:t>
            </w:r>
            <w:r w:rsidR="008F461B">
              <w:rPr>
                <w:rFonts w:ascii="Calibri" w:eastAsia="Calibri" w:hAnsi="Calibri" w:cs="Calibri"/>
                <w:sz w:val="20"/>
                <w:szCs w:val="20"/>
              </w:rPr>
              <w:t xml:space="preserve">ли извори финансирања: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20%</w:t>
            </w:r>
            <w:r w:rsidR="008F461B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(УНДП и др.)</w:t>
            </w:r>
          </w:p>
          <w:p w:rsidR="00670B7C" w:rsidRDefault="00C50C7F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В) Приватни капитал (сарадњ</w:t>
            </w:r>
            <w:r w:rsidR="008F461B">
              <w:rPr>
                <w:rFonts w:ascii="Calibri" w:eastAsia="Calibri" w:hAnsi="Calibri" w:cs="Calibri"/>
                <w:sz w:val="20"/>
                <w:szCs w:val="20"/>
              </w:rPr>
              <w:t>а са приватним    партнером):__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%</w:t>
            </w:r>
          </w:p>
        </w:tc>
      </w:tr>
      <w:tr w:rsidR="00670B7C">
        <w:trPr>
          <w:trHeight w:val="1200"/>
        </w:trPr>
        <w:tc>
          <w:tcPr>
            <w:tcW w:w="4788" w:type="dxa"/>
            <w:shd w:val="clear" w:color="auto" w:fill="auto"/>
          </w:tcPr>
          <w:p w:rsidR="00670B7C" w:rsidRDefault="00C50C7F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Статус припремљености пројекта:</w:t>
            </w:r>
          </w:p>
          <w:p w:rsidR="00670B7C" w:rsidRDefault="00C50C7F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А) спреман за имплементацију</w:t>
            </w:r>
          </w:p>
          <w:p w:rsidR="00670B7C" w:rsidRDefault="00C50C7F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Б) студија изводљивости</w:t>
            </w:r>
          </w:p>
          <w:p w:rsidR="00670B7C" w:rsidRDefault="00C50C7F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:rsidR="00670B7C" w:rsidRDefault="00C50C7F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Г) пројектна идеја</w:t>
            </w:r>
          </w:p>
          <w:p w:rsidR="00670B7C" w:rsidRDefault="00C50C7F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Д) </w:t>
            </w:r>
            <w:r w:rsidRPr="008F461B">
              <w:rPr>
                <w:rFonts w:ascii="Calibri" w:eastAsia="Calibri" w:hAnsi="Calibri" w:cs="Calibri"/>
                <w:b/>
                <w:sz w:val="20"/>
                <w:szCs w:val="20"/>
              </w:rPr>
              <w:t>иницијатива за израду идејног рјешења</w:t>
            </w:r>
          </w:p>
        </w:tc>
        <w:tc>
          <w:tcPr>
            <w:tcW w:w="5101" w:type="dxa"/>
            <w:shd w:val="clear" w:color="auto" w:fill="FFFFFF"/>
          </w:tcPr>
          <w:p w:rsidR="00670B7C" w:rsidRDefault="00C50C7F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Главни ризици:</w:t>
            </w:r>
          </w:p>
          <w:p w:rsidR="00670B7C" w:rsidRDefault="00C50C7F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Недостаци финансијских средстава,</w:t>
            </w:r>
          </w:p>
          <w:p w:rsidR="00670B7C" w:rsidRDefault="00C50C7F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Неадекватно обезбјеђени простори за рад</w:t>
            </w:r>
          </w:p>
        </w:tc>
      </w:tr>
      <w:tr w:rsidR="00670B7C">
        <w:trPr>
          <w:trHeight w:val="1200"/>
        </w:trPr>
        <w:tc>
          <w:tcPr>
            <w:tcW w:w="4788" w:type="dxa"/>
            <w:shd w:val="clear" w:color="auto" w:fill="auto"/>
          </w:tcPr>
          <w:p w:rsidR="00670B7C" w:rsidRDefault="00C50C7F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Потенцијални партнери на пројекту:</w:t>
            </w:r>
          </w:p>
          <w:p w:rsidR="00670B7C" w:rsidRDefault="00C50C7F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Влада РС, UNDP</w:t>
            </w:r>
          </w:p>
        </w:tc>
        <w:tc>
          <w:tcPr>
            <w:tcW w:w="5101" w:type="dxa"/>
            <w:shd w:val="clear" w:color="auto" w:fill="FFFFFF"/>
          </w:tcPr>
          <w:p w:rsidR="00D34750" w:rsidRDefault="00C50C7F" w:rsidP="00D34750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670B7C" w:rsidRPr="008F461B" w:rsidRDefault="00C50C7F">
            <w:p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 w:rsidRPr="008F461B">
              <w:rPr>
                <w:rFonts w:ascii="Calibri" w:eastAsia="Calibri" w:hAnsi="Calibri" w:cs="Calibri"/>
                <w:sz w:val="20"/>
                <w:szCs w:val="20"/>
              </w:rPr>
              <w:t>Одјељење за општу управу</w:t>
            </w:r>
            <w:r w:rsidR="008F461B" w:rsidRPr="008F461B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, Одсјек за информатику/Одјељење за општу управу</w:t>
            </w:r>
          </w:p>
        </w:tc>
      </w:tr>
    </w:tbl>
    <w:p w:rsidR="00670B7C" w:rsidRDefault="00670B7C">
      <w:bookmarkStart w:id="1" w:name="_gjdgxs" w:colFirst="0" w:colLast="0"/>
      <w:bookmarkEnd w:id="1"/>
    </w:p>
    <w:sectPr w:rsidR="00670B7C"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C4133"/>
    <w:multiLevelType w:val="hybridMultilevel"/>
    <w:tmpl w:val="5638FED4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673973"/>
    <w:multiLevelType w:val="hybridMultilevel"/>
    <w:tmpl w:val="5FFE0DD2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70B7C"/>
    <w:rsid w:val="00670B7C"/>
    <w:rsid w:val="008F461B"/>
    <w:rsid w:val="00BD3B70"/>
    <w:rsid w:val="00C50C7F"/>
    <w:rsid w:val="00D34750"/>
    <w:rsid w:val="00DD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sr-Cyrl-R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rPr>
      <w:lang w:val="sr-Latn-BA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8F46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3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B70"/>
    <w:rPr>
      <w:rFonts w:ascii="Tahoma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sr-Cyrl-R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rPr>
      <w:lang w:val="sr-Latn-BA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8F46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3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B70"/>
    <w:rPr>
      <w:rFonts w:ascii="Tahoma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asbl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7</cp:revision>
  <cp:lastPrinted>2018-09-19T11:51:00Z</cp:lastPrinted>
  <dcterms:created xsi:type="dcterms:W3CDTF">2018-09-07T06:17:00Z</dcterms:created>
  <dcterms:modified xsi:type="dcterms:W3CDTF">2018-10-05T07:57:00Z</dcterms:modified>
</cp:coreProperties>
</file>